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29D75C" w14:textId="199735E3" w:rsidR="00D72842" w:rsidRDefault="003B2D1F" w:rsidP="003B2D1F">
      <w:pPr>
        <w:jc w:val="center"/>
        <w:rPr>
          <w:b/>
          <w:bCs/>
          <w:sz w:val="44"/>
          <w:szCs w:val="44"/>
          <w:u w:val="single"/>
        </w:rPr>
      </w:pPr>
      <w:r w:rsidRPr="003B2D1F">
        <w:rPr>
          <w:b/>
          <w:bCs/>
          <w:sz w:val="44"/>
          <w:szCs w:val="44"/>
          <w:u w:val="single"/>
        </w:rPr>
        <w:t>FOTOS</w:t>
      </w:r>
    </w:p>
    <w:p w14:paraId="58FB0E38" w14:textId="4D0DAB9B" w:rsidR="003B2D1F" w:rsidRDefault="003B2D1F" w:rsidP="003B2D1F">
      <w:pPr>
        <w:jc w:val="center"/>
        <w:rPr>
          <w:b/>
          <w:bCs/>
          <w:sz w:val="44"/>
          <w:szCs w:val="44"/>
          <w:u w:val="single"/>
        </w:rPr>
      </w:pPr>
    </w:p>
    <w:p w14:paraId="207D3EFD" w14:textId="68CD44D6" w:rsidR="003B2D1F" w:rsidRDefault="003B2D1F" w:rsidP="003B2D1F">
      <w:pPr>
        <w:rPr>
          <w:b/>
          <w:bCs/>
          <w:sz w:val="44"/>
          <w:szCs w:val="44"/>
          <w:u w:val="single"/>
        </w:rPr>
      </w:pPr>
      <w:r w:rsidRPr="003B2D1F">
        <w:drawing>
          <wp:inline distT="0" distB="0" distL="0" distR="0" wp14:anchorId="25D6A4AE" wp14:editId="569ABF6F">
            <wp:extent cx="5400040" cy="4050030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726E5" w14:textId="527A1827" w:rsidR="003B2D1F" w:rsidRDefault="003B2D1F" w:rsidP="003B2D1F">
      <w:pPr>
        <w:jc w:val="center"/>
        <w:rPr>
          <w:b/>
          <w:bCs/>
          <w:sz w:val="44"/>
          <w:szCs w:val="44"/>
          <w:u w:val="single"/>
        </w:rPr>
      </w:pPr>
      <w:r>
        <w:rPr>
          <w:b/>
          <w:bCs/>
          <w:noProof/>
          <w:sz w:val="44"/>
          <w:szCs w:val="44"/>
          <w:u w:val="single"/>
        </w:rPr>
        <w:drawing>
          <wp:anchor distT="0" distB="0" distL="114300" distR="114300" simplePos="0" relativeHeight="251658240" behindDoc="1" locked="0" layoutInCell="1" allowOverlap="1" wp14:anchorId="42C5A18C" wp14:editId="30FD7AF1">
            <wp:simplePos x="0" y="0"/>
            <wp:positionH relativeFrom="margin">
              <wp:align>right</wp:align>
            </wp:positionH>
            <wp:positionV relativeFrom="paragraph">
              <wp:posOffset>312420</wp:posOffset>
            </wp:positionV>
            <wp:extent cx="5400040" cy="4050030"/>
            <wp:effectExtent l="0" t="0" r="0" b="762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0-04-10 at 15.22.50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4CF90" w14:textId="71BCF27E" w:rsidR="003B2D1F" w:rsidRDefault="003B2D1F" w:rsidP="003B2D1F">
      <w:pPr>
        <w:jc w:val="center"/>
        <w:rPr>
          <w:b/>
          <w:bCs/>
          <w:sz w:val="44"/>
          <w:szCs w:val="44"/>
          <w:u w:val="single"/>
        </w:rPr>
      </w:pPr>
    </w:p>
    <w:p w14:paraId="33E2164A" w14:textId="3AF77D6F" w:rsidR="003B2D1F" w:rsidRDefault="003B2D1F" w:rsidP="003B2D1F">
      <w:pPr>
        <w:jc w:val="center"/>
        <w:rPr>
          <w:b/>
          <w:bCs/>
          <w:sz w:val="44"/>
          <w:szCs w:val="44"/>
          <w:u w:val="single"/>
        </w:rPr>
      </w:pPr>
    </w:p>
    <w:p w14:paraId="4398680C" w14:textId="1289FB4B" w:rsidR="003B2D1F" w:rsidRDefault="003B2D1F" w:rsidP="003B2D1F">
      <w:pPr>
        <w:rPr>
          <w:b/>
          <w:bCs/>
          <w:sz w:val="44"/>
          <w:szCs w:val="44"/>
          <w:u w:val="single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3DABAF5" wp14:editId="50FB3C1A">
            <wp:simplePos x="0" y="0"/>
            <wp:positionH relativeFrom="margin">
              <wp:align>right</wp:align>
            </wp:positionH>
            <wp:positionV relativeFrom="paragraph">
              <wp:posOffset>4152265</wp:posOffset>
            </wp:positionV>
            <wp:extent cx="5400040" cy="4050030"/>
            <wp:effectExtent l="0" t="0" r="0" b="762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04231D" w14:textId="4A8669EF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219ACBFE" w14:textId="4A90A4C4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2A0DD6B6" w14:textId="6FF2BFFB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4EBC0568" w14:textId="1E283F20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06F8ED7B" w14:textId="16BB4E92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22F0F6AB" w14:textId="642555F1" w:rsidR="003B2D1F" w:rsidRPr="003B2D1F" w:rsidRDefault="003B2D1F" w:rsidP="003B2D1F"/>
    <w:p w14:paraId="0CF3B1BD" w14:textId="2DD67377" w:rsidR="003B2D1F" w:rsidRDefault="003B2D1F" w:rsidP="003B2D1F">
      <w:pPr>
        <w:rPr>
          <w:b/>
          <w:bCs/>
          <w:sz w:val="44"/>
          <w:szCs w:val="44"/>
          <w:u w:val="single"/>
        </w:rPr>
      </w:pPr>
      <w:r w:rsidRPr="003B2D1F">
        <w:drawing>
          <wp:inline distT="0" distB="0" distL="0" distR="0" wp14:anchorId="1561A310" wp14:editId="0F1F8C12">
            <wp:extent cx="5400040" cy="4050030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78D60" w14:textId="07120A44" w:rsidR="003B2D1F" w:rsidRDefault="003B2D1F" w:rsidP="003B2D1F">
      <w:pPr>
        <w:rPr>
          <w:b/>
          <w:bCs/>
          <w:sz w:val="44"/>
          <w:szCs w:val="44"/>
          <w:u w:val="single"/>
        </w:rPr>
      </w:pPr>
      <w:r w:rsidRPr="003B2D1F">
        <w:lastRenderedPageBreak/>
        <w:drawing>
          <wp:inline distT="0" distB="0" distL="0" distR="0" wp14:anchorId="5A208534" wp14:editId="21736C75">
            <wp:extent cx="5400040" cy="4050030"/>
            <wp:effectExtent l="0" t="0" r="0" b="762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7E11" w14:textId="3134E167" w:rsidR="003B2D1F" w:rsidRDefault="003B2D1F" w:rsidP="003B2D1F">
      <w:pPr>
        <w:rPr>
          <w:b/>
          <w:bCs/>
          <w:sz w:val="44"/>
          <w:szCs w:val="44"/>
          <w:u w:val="single"/>
        </w:rPr>
      </w:pPr>
    </w:p>
    <w:p w14:paraId="54B7F074" w14:textId="6314F26C" w:rsidR="003B2D1F" w:rsidRDefault="003B2D1F" w:rsidP="003B2D1F">
      <w:pPr>
        <w:rPr>
          <w:b/>
          <w:bCs/>
          <w:sz w:val="44"/>
          <w:szCs w:val="44"/>
          <w:u w:val="single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CCDFCB0" wp14:editId="1666E6E0">
                <wp:extent cx="304800" cy="304800"/>
                <wp:effectExtent l="0" t="0" r="0" b="0"/>
                <wp:docPr id="10" name="Rectángulo 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7CE747" id="Rectángulo 1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cHM8AEAAMg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m83BzP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Pr="003B2D1F">
        <w:drawing>
          <wp:inline distT="0" distB="0" distL="0" distR="0" wp14:anchorId="35A4F7DF" wp14:editId="25E13DD4">
            <wp:extent cx="5400040" cy="7200265"/>
            <wp:effectExtent l="0" t="0" r="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2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D283" w14:textId="1BB560A4" w:rsidR="003B2D1F" w:rsidRDefault="003B2D1F" w:rsidP="003B2D1F">
      <w:pPr>
        <w:jc w:val="center"/>
      </w:pPr>
    </w:p>
    <w:p w14:paraId="184923D6" w14:textId="40D67628" w:rsidR="003B2D1F" w:rsidRDefault="003B2D1F" w:rsidP="003B2D1F">
      <w:pPr>
        <w:jc w:val="center"/>
      </w:pPr>
    </w:p>
    <w:p w14:paraId="7E7FA642" w14:textId="021A27FE" w:rsidR="003B2D1F" w:rsidRDefault="003B2D1F" w:rsidP="003B2D1F">
      <w:pPr>
        <w:jc w:val="center"/>
      </w:pPr>
    </w:p>
    <w:p w14:paraId="1E35A613" w14:textId="0B30F80E" w:rsidR="003B2D1F" w:rsidRDefault="003B2D1F" w:rsidP="003B2D1F"/>
    <w:p w14:paraId="70A8D9B2" w14:textId="4AC985C6" w:rsidR="003B2D1F" w:rsidRDefault="003B2D1F" w:rsidP="003B2D1F">
      <w:pPr>
        <w:rPr>
          <w:b/>
          <w:bCs/>
          <w:sz w:val="44"/>
          <w:szCs w:val="44"/>
          <w:u w:val="single"/>
        </w:rPr>
      </w:pPr>
      <w:r w:rsidRPr="003B2D1F">
        <w:lastRenderedPageBreak/>
        <w:drawing>
          <wp:inline distT="0" distB="0" distL="0" distR="0" wp14:anchorId="301DCA42" wp14:editId="4A4D80E9">
            <wp:extent cx="5400040" cy="4050030"/>
            <wp:effectExtent l="0" t="0" r="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2D1F">
      <w:headerReference w:type="default" r:id="rId1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E36780" w14:textId="77777777" w:rsidR="00571C31" w:rsidRDefault="00571C31" w:rsidP="003B2D1F">
      <w:pPr>
        <w:spacing w:after="0" w:line="240" w:lineRule="auto"/>
      </w:pPr>
      <w:r>
        <w:separator/>
      </w:r>
    </w:p>
  </w:endnote>
  <w:endnote w:type="continuationSeparator" w:id="0">
    <w:p w14:paraId="52E077B0" w14:textId="77777777" w:rsidR="00571C31" w:rsidRDefault="00571C31" w:rsidP="003B2D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420133" w14:textId="77777777" w:rsidR="00571C31" w:rsidRDefault="00571C31" w:rsidP="003B2D1F">
      <w:pPr>
        <w:spacing w:after="0" w:line="240" w:lineRule="auto"/>
      </w:pPr>
      <w:r>
        <w:separator/>
      </w:r>
    </w:p>
  </w:footnote>
  <w:footnote w:type="continuationSeparator" w:id="0">
    <w:p w14:paraId="7A525387" w14:textId="77777777" w:rsidR="00571C31" w:rsidRDefault="00571C31" w:rsidP="003B2D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CB41A9" w14:textId="5BFD0F71" w:rsidR="003B2D1F" w:rsidRDefault="003B2D1F" w:rsidP="003B2D1F">
    <w:pPr>
      <w:pStyle w:val="Encabezado"/>
      <w:tabs>
        <w:tab w:val="clear" w:pos="4252"/>
        <w:tab w:val="clear" w:pos="8504"/>
        <w:tab w:val="left" w:pos="172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1646525F" wp14:editId="5DEC484F">
              <wp:simplePos x="0" y="0"/>
              <wp:positionH relativeFrom="column">
                <wp:posOffset>1971675</wp:posOffset>
              </wp:positionH>
              <wp:positionV relativeFrom="paragraph">
                <wp:posOffset>-305435</wp:posOffset>
              </wp:positionV>
              <wp:extent cx="3905250" cy="809625"/>
              <wp:effectExtent l="0" t="0" r="19050" b="28575"/>
              <wp:wrapNone/>
              <wp:docPr id="22" name="Rectángulo: esquinas redondeadas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3905250" cy="80962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FFFFFF"/>
                      </a:solidFill>
                      <a:ln w="9525">
                        <a:solidFill>
                          <a:srgbClr val="FFFFFF"/>
                        </a:solidFill>
                        <a:round/>
                        <a:headEnd/>
                        <a:tailEnd/>
                      </a:ln>
                    </wps:spPr>
                    <wps:txbx>
                      <w:txbxContent>
                        <w:p w14:paraId="00AE4405" w14:textId="77777777" w:rsidR="003B2D1F" w:rsidRPr="001C3802" w:rsidRDefault="003B2D1F" w:rsidP="003B2D1F">
                          <w:pPr>
                            <w:ind w:left="142" w:hanging="142"/>
                            <w:jc w:val="center"/>
                            <w:rPr>
                              <w:rFonts w:ascii="Arial Narrow" w:hAnsi="Arial Narrow" w:cs="Arial"/>
                              <w:sz w:val="16"/>
                              <w:szCs w:val="16"/>
                              <w:lang w:val="es-ES"/>
                            </w:rPr>
                          </w:pPr>
                          <w:r w:rsidRPr="001C3802">
                            <w:rPr>
                              <w:rFonts w:ascii="Arial Narrow" w:hAnsi="Arial Narrow" w:cs="Arial"/>
                              <w:sz w:val="16"/>
                              <w:szCs w:val="16"/>
                              <w:lang w:val="es-ES"/>
                            </w:rPr>
                            <w:t xml:space="preserve"> “</w:t>
                          </w:r>
                          <w:bookmarkStart w:id="0" w:name="_Hlk36720919"/>
                          <w:r w:rsidRPr="006E740F">
                            <w:rPr>
                              <w:rFonts w:ascii="Arial Narrow" w:hAnsi="Arial Narrow" w:cs="Arial"/>
                              <w:b/>
                              <w:bCs/>
                              <w:sz w:val="16"/>
                              <w:szCs w:val="16"/>
                            </w:rPr>
                            <w:t>ADQUISICION DE AMBULANCIA URBANA, ESTERILIZADOR CON GENERADOR ELECTRICO DE VAPOR, ASPIRADORA DE SECRECIONES Y MONITOR DE FUNCIONES VITALES, ADEMAS DE OTROS ACTIVOS EN EL (LA) EESS HOSPITAL SUB REGIONAL DE ANDAHUAYLAS, DISTRITO DE ANDAHUAYLAS, PROVINCIA DE ANDAHUAYLAS, DEPARTAMENTO DE APURIMAC</w:t>
                          </w:r>
                          <w:bookmarkEnd w:id="0"/>
                          <w:r w:rsidRPr="001C3802">
                            <w:rPr>
                              <w:rFonts w:ascii="Arial Narrow" w:hAnsi="Arial Narrow" w:cs="Arial"/>
                              <w:sz w:val="16"/>
                              <w:szCs w:val="16"/>
                              <w:lang w:val="es-ES"/>
                            </w:rPr>
                            <w:t>”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1646525F" id="Rectángulo: esquinas redondeadas 22" o:spid="_x0000_s1026" style="position:absolute;margin-left:155.25pt;margin-top:-24.05pt;width:307.5pt;height:6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" strokecolor="white">
              <v:textbox>
                <w:txbxContent>
                  <w:p w14:paraId="00AE4405" w14:textId="77777777" w:rsidR="003B2D1F" w:rsidRPr="001C3802" w:rsidRDefault="003B2D1F" w:rsidP="003B2D1F">
                    <w:pPr>
                      <w:ind w:left="142" w:hanging="142"/>
                      <w:jc w:val="center"/>
                      <w:rPr>
                        <w:rFonts w:ascii="Arial Narrow" w:hAnsi="Arial Narrow" w:cs="Arial"/>
                        <w:sz w:val="16"/>
                        <w:szCs w:val="16"/>
                        <w:lang w:val="es-ES"/>
                      </w:rPr>
                    </w:pPr>
                    <w:r w:rsidRPr="001C3802">
                      <w:rPr>
                        <w:rFonts w:ascii="Arial Narrow" w:hAnsi="Arial Narrow" w:cs="Arial"/>
                        <w:sz w:val="16"/>
                        <w:szCs w:val="16"/>
                        <w:lang w:val="es-ES"/>
                      </w:rPr>
                      <w:t xml:space="preserve"> “</w:t>
                    </w:r>
                    <w:bookmarkStart w:id="1" w:name="_Hlk36720919"/>
                    <w:r w:rsidRPr="006E740F">
                      <w:rPr>
                        <w:rFonts w:ascii="Arial Narrow" w:hAnsi="Arial Narrow" w:cs="Arial"/>
                        <w:b/>
                        <w:bCs/>
                        <w:sz w:val="16"/>
                        <w:szCs w:val="16"/>
                      </w:rPr>
                      <w:t>ADQUISICION DE AMBULANCIA URBANA, ESTERILIZADOR CON GENERADOR ELECTRICO DE VAPOR, ASPIRADORA DE SECRECIONES Y MONITOR DE FUNCIONES VITALES, ADEMAS DE OTROS ACTIVOS EN EL (LA) EESS HOSPITAL SUB REGIONAL DE ANDAHUAYLAS, DISTRITO DE ANDAHUAYLAS, PROVINCIA DE ANDAHUAYLAS, DEPARTAMENTO DE APURIMAC</w:t>
                    </w:r>
                    <w:bookmarkEnd w:id="1"/>
                    <w:r w:rsidRPr="001C3802">
                      <w:rPr>
                        <w:rFonts w:ascii="Arial Narrow" w:hAnsi="Arial Narrow" w:cs="Arial"/>
                        <w:sz w:val="16"/>
                        <w:szCs w:val="16"/>
                        <w:lang w:val="es-ES"/>
                      </w:rPr>
                      <w:t>”</w:t>
                    </w:r>
                  </w:p>
                </w:txbxContent>
              </v:textbox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38E6F22" wp14:editId="70CBBD64">
              <wp:simplePos x="0" y="0"/>
              <wp:positionH relativeFrom="column">
                <wp:posOffset>619125</wp:posOffset>
              </wp:positionH>
              <wp:positionV relativeFrom="paragraph">
                <wp:posOffset>-229235</wp:posOffset>
              </wp:positionV>
              <wp:extent cx="1030605" cy="590550"/>
              <wp:effectExtent l="0" t="0" r="0" b="0"/>
              <wp:wrapNone/>
              <wp:docPr id="21" name="Rectángulo: esquinas redondeadas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030605" cy="590550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000000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73BFC1" w14:textId="77777777" w:rsidR="003B2D1F" w:rsidRPr="005C4DBF" w:rsidRDefault="003B2D1F" w:rsidP="003B2D1F">
                          <w:pPr>
                            <w:jc w:val="center"/>
                            <w:rPr>
                              <w:rFonts w:ascii="Arial Narrow" w:hAnsi="Arial Narrow" w:cs="Arial"/>
                              <w:b/>
                              <w:sz w:val="16"/>
                              <w:szCs w:val="17"/>
                              <w:lang w:val="es-MX"/>
                            </w:rPr>
                          </w:pPr>
                          <w:r w:rsidRPr="005C4DBF">
                            <w:rPr>
                              <w:rFonts w:ascii="Arial Narrow" w:hAnsi="Arial Narrow" w:cs="Arial"/>
                              <w:b/>
                              <w:sz w:val="16"/>
                              <w:szCs w:val="17"/>
                              <w:lang w:val="es-MX"/>
                            </w:rPr>
                            <w:t>HOSPÍTAL SUB REGIONAL DE ANDAHUAYLAS</w:t>
                          </w:r>
                        </w:p>
                        <w:p w14:paraId="5690267B" w14:textId="77777777" w:rsidR="003B2D1F" w:rsidRPr="005C4DBF" w:rsidRDefault="003B2D1F" w:rsidP="003B2D1F">
                          <w:pPr>
                            <w:jc w:val="center"/>
                            <w:rPr>
                              <w:rFonts w:ascii="Arial Narrow" w:hAnsi="Arial Narrow" w:cs="Arial"/>
                              <w:b/>
                              <w:sz w:val="16"/>
                              <w:szCs w:val="17"/>
                              <w:lang w:val="es-MX"/>
                            </w:rPr>
                          </w:pPr>
                        </w:p>
                        <w:p w14:paraId="73210E94" w14:textId="77777777" w:rsidR="003B2D1F" w:rsidRPr="005C4DBF" w:rsidRDefault="003B2D1F" w:rsidP="003B2D1F">
                          <w:pPr>
                            <w:jc w:val="center"/>
                            <w:rPr>
                              <w:rFonts w:ascii="Arial Narrow" w:hAnsi="Arial Narrow" w:cs="Arial"/>
                              <w:b/>
                              <w:sz w:val="16"/>
                              <w:szCs w:val="17"/>
                              <w:lang w:val="es-MX"/>
                            </w:rPr>
                          </w:pPr>
                        </w:p>
                        <w:p w14:paraId="5639320F" w14:textId="77777777" w:rsidR="003B2D1F" w:rsidRPr="005C4DBF" w:rsidRDefault="003B2D1F" w:rsidP="003B2D1F">
                          <w:pPr>
                            <w:jc w:val="center"/>
                            <w:rPr>
                              <w:rFonts w:ascii="Arial Narrow" w:hAnsi="Arial Narrow" w:cs="Arial"/>
                              <w:b/>
                              <w:sz w:val="16"/>
                              <w:szCs w:val="17"/>
                              <w:lang w:val="es-MX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oundrect w14:anchorId="538E6F22" id="Rectángulo: esquinas redondeadas 21" o:spid="_x0000_s1027" style="position:absolute;margin-left:48.75pt;margin-top:-18.05pt;width:81.15pt;height:4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" filled="f" fillcolor="black" stroked="f">
              <v:textbox>
                <w:txbxContent>
                  <w:p w14:paraId="3F73BFC1" w14:textId="77777777" w:rsidR="003B2D1F" w:rsidRPr="005C4DBF" w:rsidRDefault="003B2D1F" w:rsidP="003B2D1F">
                    <w:pPr>
                      <w:jc w:val="center"/>
                      <w:rPr>
                        <w:rFonts w:ascii="Arial Narrow" w:hAnsi="Arial Narrow" w:cs="Arial"/>
                        <w:b/>
                        <w:sz w:val="16"/>
                        <w:szCs w:val="17"/>
                        <w:lang w:val="es-MX"/>
                      </w:rPr>
                    </w:pPr>
                    <w:r w:rsidRPr="005C4DBF">
                      <w:rPr>
                        <w:rFonts w:ascii="Arial Narrow" w:hAnsi="Arial Narrow" w:cs="Arial"/>
                        <w:b/>
                        <w:sz w:val="16"/>
                        <w:szCs w:val="17"/>
                        <w:lang w:val="es-MX"/>
                      </w:rPr>
                      <w:t>HOSPÍTAL SUB REGIONAL DE ANDAHUAYLAS</w:t>
                    </w:r>
                  </w:p>
                  <w:p w14:paraId="5690267B" w14:textId="77777777" w:rsidR="003B2D1F" w:rsidRPr="005C4DBF" w:rsidRDefault="003B2D1F" w:rsidP="003B2D1F">
                    <w:pPr>
                      <w:jc w:val="center"/>
                      <w:rPr>
                        <w:rFonts w:ascii="Arial Narrow" w:hAnsi="Arial Narrow" w:cs="Arial"/>
                        <w:b/>
                        <w:sz w:val="16"/>
                        <w:szCs w:val="17"/>
                        <w:lang w:val="es-MX"/>
                      </w:rPr>
                    </w:pPr>
                  </w:p>
                  <w:p w14:paraId="73210E94" w14:textId="77777777" w:rsidR="003B2D1F" w:rsidRPr="005C4DBF" w:rsidRDefault="003B2D1F" w:rsidP="003B2D1F">
                    <w:pPr>
                      <w:jc w:val="center"/>
                      <w:rPr>
                        <w:rFonts w:ascii="Arial Narrow" w:hAnsi="Arial Narrow" w:cs="Arial"/>
                        <w:b/>
                        <w:sz w:val="16"/>
                        <w:szCs w:val="17"/>
                        <w:lang w:val="es-MX"/>
                      </w:rPr>
                    </w:pPr>
                  </w:p>
                  <w:p w14:paraId="5639320F" w14:textId="77777777" w:rsidR="003B2D1F" w:rsidRPr="005C4DBF" w:rsidRDefault="003B2D1F" w:rsidP="003B2D1F">
                    <w:pPr>
                      <w:jc w:val="center"/>
                      <w:rPr>
                        <w:rFonts w:ascii="Arial Narrow" w:hAnsi="Arial Narrow" w:cs="Arial"/>
                        <w:b/>
                        <w:sz w:val="16"/>
                        <w:szCs w:val="17"/>
                        <w:lang w:val="es-MX"/>
                      </w:rPr>
                    </w:pPr>
                  </w:p>
                </w:txbxContent>
              </v:textbox>
            </v:roundrect>
          </w:pict>
        </mc:Fallback>
      </mc:AlternateContent>
    </w:r>
    <w:r>
      <w:rPr>
        <w:noProof/>
      </w:rPr>
      <w:drawing>
        <wp:anchor distT="0" distB="0" distL="114300" distR="114300" simplePos="0" relativeHeight="251659264" behindDoc="1" locked="0" layoutInCell="1" allowOverlap="1" wp14:anchorId="486431B3" wp14:editId="3E68B77F">
          <wp:simplePos x="0" y="0"/>
          <wp:positionH relativeFrom="column">
            <wp:posOffset>-619125</wp:posOffset>
          </wp:positionH>
          <wp:positionV relativeFrom="paragraph">
            <wp:posOffset>-448310</wp:posOffset>
          </wp:positionV>
          <wp:extent cx="1047750" cy="1021873"/>
          <wp:effectExtent l="0" t="0" r="0" b="6985"/>
          <wp:wrapNone/>
          <wp:docPr id="3" name="Imagen 3" descr="Resultado de imagen para hospital sub regional de andahuayla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hospital sub regional de andahuaylas"/>
                  <pic:cNvPicPr>
                    <a:picLocks noChangeAspect="1" noChangeArrowheads="1"/>
                  </pic:cNvPicPr>
                </pic:nvPicPr>
                <pic:blipFill>
                  <a:blip r:embed="rId1" r:link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7750" cy="1021873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030A"/>
    <w:rsid w:val="0037030A"/>
    <w:rsid w:val="003B2D1F"/>
    <w:rsid w:val="00571C31"/>
    <w:rsid w:val="00D72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3E7B7AF9"/>
  <w15:chartTrackingRefBased/>
  <w15:docId w15:val="{092F5E3E-7525-4885-8D28-96E94AFA6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3B2D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3B2D1F"/>
  </w:style>
  <w:style w:type="paragraph" w:styleId="Piedepgina">
    <w:name w:val="footer"/>
    <w:basedOn w:val="Normal"/>
    <w:link w:val="PiedepginaCar"/>
    <w:uiPriority w:val="99"/>
    <w:unhideWhenUsed/>
    <w:rsid w:val="003B2D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3B2D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https://encrypted-tbn0.gstatic.com/images?q=tbn%3AANd9GcRmiMVq99zf4mscVX1cJHkScmPhmOgoyGpltvEAwuNGpoA9YY7f" TargetMode="External"/><Relationship Id="rId1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MARIZOL</dc:creator>
  <cp:keywords/>
  <dc:description/>
  <cp:lastModifiedBy>MARIZOL</cp:lastModifiedBy>
  <cp:revision>2</cp:revision>
  <dcterms:created xsi:type="dcterms:W3CDTF">2020-04-10T21:38:00Z</dcterms:created>
  <dcterms:modified xsi:type="dcterms:W3CDTF">2020-04-10T21:38:00Z</dcterms:modified>
</cp:coreProperties>
</file>